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FF" w:rsidRPr="002C7AFF" w:rsidRDefault="00F33AB1" w:rsidP="00C3591A">
      <w:pPr>
        <w:spacing w:before="0" w:after="0" w:afterAutospacing="0" w:line="240" w:lineRule="auto"/>
        <w:jc w:val="center"/>
        <w:rPr>
          <w:rFonts w:ascii="Arial" w:eastAsia="Times New Roman" w:hAnsi="Arial" w:cs="Arial"/>
          <w:b/>
          <w:bCs/>
          <w:color w:val="4F6228" w:themeColor="accent3" w:themeShade="80"/>
          <w:sz w:val="36"/>
          <w:szCs w:val="32"/>
          <w:rtl/>
        </w:rPr>
      </w:pPr>
      <w:r w:rsidRPr="002C7AFF">
        <w:rPr>
          <w:rFonts w:ascii="Arial" w:eastAsia="Times New Roman" w:hAnsi="Arial" w:cs="Arial" w:hint="cs"/>
          <w:b/>
          <w:bCs/>
          <w:color w:val="4F6228" w:themeColor="accent3" w:themeShade="80"/>
          <w:sz w:val="36"/>
          <w:szCs w:val="32"/>
          <w:rtl/>
        </w:rPr>
        <w:t>צידה לדרך</w:t>
      </w:r>
      <w:r w:rsidR="002C7AFF" w:rsidRPr="002C7AFF">
        <w:rPr>
          <w:rFonts w:ascii="Arial" w:eastAsia="Times New Roman" w:hAnsi="Arial" w:cs="Arial" w:hint="cs"/>
          <w:b/>
          <w:bCs/>
          <w:color w:val="4F6228" w:themeColor="accent3" w:themeShade="80"/>
          <w:sz w:val="36"/>
          <w:szCs w:val="32"/>
          <w:rtl/>
        </w:rPr>
        <w:t>:</w:t>
      </w:r>
    </w:p>
    <w:p w:rsidR="00F33AB1" w:rsidRDefault="00F33AB1" w:rsidP="002C7AFF">
      <w:pPr>
        <w:spacing w:before="0" w:line="240" w:lineRule="auto"/>
        <w:rPr>
          <w:rFonts w:ascii="Arial" w:eastAsia="Times New Roman" w:hAnsi="Arial" w:cs="Arial" w:hint="cs"/>
          <w:b/>
          <w:bCs/>
          <w:color w:val="4F6228" w:themeColor="accent3" w:themeShade="80"/>
          <w:sz w:val="28"/>
          <w:szCs w:val="24"/>
          <w:u w:val="single"/>
          <w:rtl/>
        </w:rPr>
      </w:pPr>
      <w:r w:rsidRPr="00BC396D">
        <w:rPr>
          <w:rFonts w:ascii="Arial" w:eastAsia="Times New Roman" w:hAnsi="Arial" w:cs="Arial" w:hint="cs"/>
          <w:b/>
          <w:bCs/>
          <w:color w:val="4F6228" w:themeColor="accent3" w:themeShade="80"/>
          <w:sz w:val="28"/>
          <w:szCs w:val="24"/>
          <w:u w:val="single"/>
          <w:rtl/>
        </w:rPr>
        <w:t xml:space="preserve">תרופות מהטבע ותרופות סבתא </w:t>
      </w:r>
      <w:r w:rsidRPr="00BC396D"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4"/>
          <w:u w:val="single"/>
          <w:rtl/>
        </w:rPr>
        <w:t>לטיפול טבעי בבעיות ומצבים שונים בזמני חופשה</w:t>
      </w:r>
    </w:p>
    <w:p w:rsidR="00C3591A" w:rsidRDefault="00C3591A" w:rsidP="00C3591A">
      <w:pPr>
        <w:spacing w:before="77" w:after="0" w:afterAutospacing="0" w:line="240" w:lineRule="auto"/>
        <w:jc w:val="center"/>
        <w:rPr>
          <w:rFonts w:ascii="Arial" w:eastAsia="Times New Roman" w:hAnsi="Arial" w:cs="Arial"/>
          <w:b/>
          <w:bCs/>
          <w:color w:val="666600"/>
        </w:rPr>
      </w:pPr>
      <w:r>
        <w:rPr>
          <w:rFonts w:ascii="Arial" w:eastAsia="Times New Roman" w:hAnsi="Arial" w:cs="Arial"/>
          <w:b/>
          <w:bCs/>
          <w:color w:val="666600"/>
          <w:rtl/>
        </w:rPr>
        <w:t xml:space="preserve">"שמן טוב – רפואה טבעית" שמעון וגילה </w:t>
      </w:r>
      <w:proofErr w:type="spellStart"/>
      <w:r>
        <w:rPr>
          <w:rFonts w:ascii="Arial" w:eastAsia="Times New Roman" w:hAnsi="Arial" w:cs="Arial"/>
          <w:b/>
          <w:bCs/>
          <w:color w:val="666600"/>
          <w:rtl/>
        </w:rPr>
        <w:t>הלאג</w:t>
      </w:r>
      <w:proofErr w:type="spellEnd"/>
    </w:p>
    <w:p w:rsidR="00C3591A" w:rsidRDefault="00C3591A" w:rsidP="00C3591A">
      <w:pPr>
        <w:rPr>
          <w:rtl/>
        </w:rPr>
      </w:pPr>
    </w:p>
    <w:p w:rsidR="00C3591A" w:rsidRPr="00BC396D" w:rsidRDefault="00C3591A" w:rsidP="002C7AFF">
      <w:pPr>
        <w:spacing w:before="0" w:line="240" w:lineRule="auto"/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4"/>
          <w:u w:val="single"/>
          <w:rtl/>
        </w:rPr>
      </w:pPr>
    </w:p>
    <w:p w:rsidR="00F33AB1" w:rsidRDefault="00F33AB1" w:rsidP="001C1628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F33AB1" w:rsidRPr="007107A3" w:rsidRDefault="00F33AB1" w:rsidP="002C7AFF">
      <w:pPr>
        <w:spacing w:before="0" w:after="0" w:afterAutospacing="0" w:line="240" w:lineRule="auto"/>
        <w:rPr>
          <w:rFonts w:ascii="Arial" w:eastAsia="Times New Roman" w:hAnsi="Arial" w:cs="Arial"/>
          <w:color w:val="000000"/>
          <w:rtl/>
        </w:rPr>
      </w:pPr>
      <w:r w:rsidRPr="007107A3">
        <w:rPr>
          <w:rFonts w:ascii="Arial" w:eastAsia="Times New Roman" w:hAnsi="Arial" w:cs="Arial" w:hint="cs"/>
          <w:color w:val="000000"/>
          <w:rtl/>
        </w:rPr>
        <w:t xml:space="preserve">יוצאים לנופש? נחים בבית? </w:t>
      </w:r>
    </w:p>
    <w:p w:rsidR="007107A3" w:rsidRDefault="007107A3" w:rsidP="00F33AB1">
      <w:pPr>
        <w:spacing w:before="0" w:after="0" w:afterAutospacing="0" w:line="240" w:lineRule="auto"/>
        <w:rPr>
          <w:rFonts w:ascii="Arial" w:eastAsia="Times New Roman" w:hAnsi="Arial" w:cs="Arial"/>
          <w:color w:val="000000"/>
          <w:rtl/>
        </w:rPr>
      </w:pPr>
    </w:p>
    <w:p w:rsidR="007107A3" w:rsidRDefault="00F33AB1" w:rsidP="007107A3">
      <w:pPr>
        <w:spacing w:before="0" w:after="0" w:afterAutospacing="0" w:line="240" w:lineRule="auto"/>
        <w:rPr>
          <w:rFonts w:ascii="Arial" w:eastAsia="Times New Roman" w:hAnsi="Arial" w:cs="Arial"/>
          <w:color w:val="000000"/>
          <w:rtl/>
        </w:rPr>
      </w:pPr>
      <w:r w:rsidRPr="007107A3">
        <w:rPr>
          <w:rFonts w:ascii="Arial" w:eastAsia="Times New Roman" w:hAnsi="Arial" w:cs="Arial" w:hint="cs"/>
          <w:color w:val="000000"/>
          <w:rtl/>
        </w:rPr>
        <w:t xml:space="preserve">כדי שלא תיפגם החופשה, </w:t>
      </w:r>
      <w:r w:rsidR="001C1628" w:rsidRPr="007107A3">
        <w:rPr>
          <w:rFonts w:ascii="Arial" w:eastAsia="Times New Roman" w:hAnsi="Arial" w:cs="Arial"/>
          <w:color w:val="000000"/>
          <w:rtl/>
        </w:rPr>
        <w:t>קיבצנו בעבורכם מגוון תרופות סבתא</w:t>
      </w:r>
      <w:r w:rsidRPr="007107A3">
        <w:rPr>
          <w:rFonts w:ascii="Arial" w:eastAsia="Times New Roman" w:hAnsi="Arial" w:cs="Arial" w:hint="cs"/>
          <w:color w:val="000000"/>
          <w:rtl/>
        </w:rPr>
        <w:t xml:space="preserve"> ו</w:t>
      </w:r>
      <w:r w:rsidR="001C1628" w:rsidRPr="007107A3">
        <w:rPr>
          <w:rFonts w:ascii="Arial" w:eastAsia="Times New Roman" w:hAnsi="Arial" w:cs="Arial"/>
          <w:color w:val="000000"/>
          <w:rtl/>
        </w:rPr>
        <w:t xml:space="preserve">תרופות מהטבע לטיפול </w:t>
      </w:r>
      <w:r w:rsidRPr="007107A3">
        <w:rPr>
          <w:rFonts w:ascii="Arial" w:eastAsia="Times New Roman" w:hAnsi="Arial" w:cs="Arial" w:hint="cs"/>
          <w:color w:val="000000"/>
          <w:rtl/>
        </w:rPr>
        <w:t xml:space="preserve">והקלה מיידית </w:t>
      </w:r>
      <w:r w:rsidR="001C1628" w:rsidRPr="007107A3">
        <w:rPr>
          <w:rFonts w:ascii="Arial" w:eastAsia="Times New Roman" w:hAnsi="Arial" w:cs="Arial"/>
          <w:color w:val="000000"/>
          <w:rtl/>
        </w:rPr>
        <w:t xml:space="preserve">במגוון בעיות/ מצבים </w:t>
      </w:r>
      <w:r w:rsidR="007107A3">
        <w:rPr>
          <w:rFonts w:ascii="Arial" w:eastAsia="Times New Roman" w:hAnsi="Arial" w:cs="Arial" w:hint="cs"/>
          <w:color w:val="000000"/>
          <w:rtl/>
        </w:rPr>
        <w:t>השכיחים בקיץ:</w:t>
      </w:r>
    </w:p>
    <w:p w:rsidR="007107A3" w:rsidRPr="001C1628" w:rsidRDefault="007107A3" w:rsidP="00BC396D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>עקיצות חרקים ודבורים</w:t>
      </w:r>
      <w:r>
        <w:rPr>
          <w:rFonts w:ascii="Arial" w:eastAsia="Times New Roman" w:hAnsi="Arial" w:cs="Arial" w:hint="cs"/>
          <w:color w:val="000000"/>
          <w:rtl/>
        </w:rPr>
        <w:t xml:space="preserve">, </w:t>
      </w:r>
      <w:r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>כוויות שמש</w:t>
      </w:r>
      <w:r>
        <w:rPr>
          <w:rFonts w:ascii="Arial" w:eastAsia="Times New Roman" w:hAnsi="Arial" w:cs="Arial" w:hint="cs"/>
          <w:color w:val="000000"/>
          <w:rtl/>
        </w:rPr>
        <w:t xml:space="preserve">, </w:t>
      </w:r>
      <w:r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>כאב</w:t>
      </w:r>
      <w:r w:rsidR="00BC396D">
        <w:rPr>
          <w:rFonts w:ascii="Arial" w:eastAsia="Times New Roman" w:hAnsi="Arial" w:cs="Arial" w:hint="cs"/>
          <w:b/>
          <w:bCs/>
          <w:color w:val="99284C"/>
          <w:szCs w:val="20"/>
          <w:rtl/>
        </w:rPr>
        <w:t>י</w:t>
      </w:r>
      <w:r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 xml:space="preserve"> גרון</w:t>
      </w:r>
      <w:r>
        <w:rPr>
          <w:rFonts w:ascii="Arial" w:eastAsia="Times New Roman" w:hAnsi="Arial" w:cs="Arial" w:hint="cs"/>
          <w:b/>
          <w:bCs/>
          <w:color w:val="99284C"/>
          <w:szCs w:val="20"/>
          <w:rtl/>
        </w:rPr>
        <w:t>,</w:t>
      </w:r>
      <w:r>
        <w:rPr>
          <w:rFonts w:ascii="Arial" w:eastAsia="Times New Roman" w:hAnsi="Arial" w:cs="Arial" w:hint="cs"/>
          <w:color w:val="000000"/>
          <w:rtl/>
        </w:rPr>
        <w:t xml:space="preserve"> </w:t>
      </w:r>
      <w:r w:rsidRPr="001C1628">
        <w:rPr>
          <w:rFonts w:ascii="Arial" w:eastAsia="Times New Roman" w:hAnsi="Arial" w:cs="Arial"/>
          <w:color w:val="99284C"/>
          <w:sz w:val="20"/>
          <w:szCs w:val="20"/>
          <w:rtl/>
        </w:rPr>
        <w:t> </w:t>
      </w:r>
      <w:r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>ליחה ושיעול</w:t>
      </w:r>
      <w:r>
        <w:rPr>
          <w:rFonts w:ascii="Arial" w:eastAsia="Times New Roman" w:hAnsi="Arial" w:cs="Arial" w:hint="cs"/>
          <w:b/>
          <w:bCs/>
          <w:color w:val="99284C"/>
          <w:szCs w:val="20"/>
          <w:rtl/>
        </w:rPr>
        <w:t>,</w:t>
      </w:r>
      <w:r w:rsidRPr="007107A3">
        <w:rPr>
          <w:rFonts w:ascii="Arial" w:eastAsia="Times New Roman" w:hAnsi="Arial" w:cs="Arial"/>
          <w:b/>
          <w:bCs/>
          <w:color w:val="99284C"/>
          <w:szCs w:val="20"/>
          <w:rtl/>
        </w:rPr>
        <w:t xml:space="preserve"> </w:t>
      </w:r>
      <w:r>
        <w:rPr>
          <w:rFonts w:ascii="Arial" w:eastAsia="Times New Roman" w:hAnsi="Arial" w:cs="Arial"/>
          <w:b/>
          <w:bCs/>
          <w:color w:val="99284C"/>
          <w:szCs w:val="20"/>
          <w:rtl/>
        </w:rPr>
        <w:t>כאבי שיניי</w:t>
      </w:r>
      <w:r>
        <w:rPr>
          <w:rFonts w:ascii="Arial" w:eastAsia="Times New Roman" w:hAnsi="Arial" w:cs="Arial" w:hint="cs"/>
          <w:color w:val="000000"/>
          <w:sz w:val="21"/>
          <w:szCs w:val="21"/>
          <w:rtl/>
        </w:rPr>
        <w:t>ם,</w:t>
      </w:r>
      <w:r w:rsidRPr="007107A3">
        <w:rPr>
          <w:rFonts w:ascii="Arial" w:eastAsia="Times New Roman" w:hAnsi="Arial" w:cs="Arial"/>
          <w:b/>
          <w:bCs/>
          <w:color w:val="99284C"/>
          <w:szCs w:val="20"/>
          <w:rtl/>
        </w:rPr>
        <w:t xml:space="preserve"> </w:t>
      </w:r>
      <w:r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 xml:space="preserve">דלקת וכאבי </w:t>
      </w:r>
      <w:proofErr w:type="spellStart"/>
      <w:r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>אזניים</w:t>
      </w:r>
      <w:proofErr w:type="spellEnd"/>
      <w:r>
        <w:rPr>
          <w:rFonts w:ascii="Arial" w:eastAsia="Times New Roman" w:hAnsi="Arial" w:cs="Arial" w:hint="cs"/>
          <w:color w:val="000000"/>
          <w:sz w:val="21"/>
          <w:szCs w:val="21"/>
          <w:rtl/>
        </w:rPr>
        <w:t>,</w:t>
      </w:r>
      <w:r w:rsidRPr="007107A3">
        <w:rPr>
          <w:rFonts w:ascii="Arial" w:eastAsia="Times New Roman" w:hAnsi="Arial" w:cs="Arial"/>
          <w:b/>
          <w:bCs/>
          <w:color w:val="99284C"/>
          <w:szCs w:val="20"/>
          <w:rtl/>
        </w:rPr>
        <w:t xml:space="preserve"> </w:t>
      </w:r>
      <w:r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>תולעי מעיים ופרזיטים</w:t>
      </w:r>
      <w:r>
        <w:rPr>
          <w:rFonts w:ascii="Arial" w:eastAsia="Times New Roman" w:hAnsi="Arial" w:cs="Arial" w:hint="cs"/>
          <w:color w:val="000000"/>
          <w:sz w:val="21"/>
          <w:szCs w:val="21"/>
          <w:rtl/>
        </w:rPr>
        <w:t>,</w:t>
      </w:r>
      <w:r w:rsidR="00BC396D" w:rsidRPr="00BC396D">
        <w:rPr>
          <w:rFonts w:ascii="Arial" w:eastAsia="Times New Roman" w:hAnsi="Arial" w:cs="Arial"/>
          <w:b/>
          <w:bCs/>
          <w:color w:val="99284C"/>
          <w:szCs w:val="20"/>
          <w:rtl/>
        </w:rPr>
        <w:t xml:space="preserve"> </w:t>
      </w:r>
      <w:r w:rsidR="00BC396D"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 xml:space="preserve">וכאבים </w:t>
      </w:r>
      <w:proofErr w:type="spellStart"/>
      <w:r w:rsidR="00BC396D"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>ראומטיים</w:t>
      </w:r>
      <w:proofErr w:type="spellEnd"/>
      <w:r w:rsidR="00BC396D">
        <w:rPr>
          <w:rFonts w:ascii="Arial" w:eastAsia="Times New Roman" w:hAnsi="Arial" w:cs="Arial" w:hint="cs"/>
          <w:color w:val="000000"/>
          <w:sz w:val="21"/>
          <w:szCs w:val="21"/>
          <w:rtl/>
        </w:rPr>
        <w:t>,</w:t>
      </w:r>
      <w:r w:rsidR="00BC396D" w:rsidRPr="00BC396D">
        <w:rPr>
          <w:rFonts w:ascii="Arial" w:eastAsia="Times New Roman" w:hAnsi="Arial" w:cs="Arial"/>
          <w:b/>
          <w:bCs/>
          <w:color w:val="99284C"/>
          <w:szCs w:val="20"/>
          <w:rtl/>
        </w:rPr>
        <w:t xml:space="preserve"> </w:t>
      </w:r>
      <w:r w:rsidR="00BC396D"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>דלק</w:t>
      </w:r>
      <w:r w:rsidR="00BC396D">
        <w:rPr>
          <w:rFonts w:ascii="Arial" w:eastAsia="Times New Roman" w:hAnsi="Arial" w:cs="Arial" w:hint="cs"/>
          <w:b/>
          <w:bCs/>
          <w:color w:val="99284C"/>
          <w:szCs w:val="20"/>
          <w:rtl/>
        </w:rPr>
        <w:t>ו</w:t>
      </w:r>
      <w:r w:rsidR="00BC396D"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>ת בדרכי השתן</w:t>
      </w:r>
      <w:r w:rsidR="00BC396D">
        <w:rPr>
          <w:rFonts w:ascii="Arial" w:eastAsia="Times New Roman" w:hAnsi="Arial" w:cs="Arial" w:hint="cs"/>
          <w:b/>
          <w:bCs/>
          <w:color w:val="99284C"/>
          <w:szCs w:val="20"/>
          <w:rtl/>
        </w:rPr>
        <w:t>,</w:t>
      </w:r>
      <w:r w:rsidR="00BC396D" w:rsidRPr="00BC396D">
        <w:rPr>
          <w:rFonts w:ascii="Arial" w:eastAsia="Times New Roman" w:hAnsi="Arial" w:cs="Arial"/>
          <w:b/>
          <w:bCs/>
          <w:color w:val="99284C"/>
          <w:szCs w:val="20"/>
          <w:rtl/>
        </w:rPr>
        <w:t xml:space="preserve"> </w:t>
      </w:r>
      <w:r w:rsidR="00BC396D">
        <w:rPr>
          <w:rFonts w:ascii="Arial" w:eastAsia="Times New Roman" w:hAnsi="Arial" w:cs="Arial" w:hint="cs"/>
          <w:b/>
          <w:bCs/>
          <w:color w:val="99284C"/>
          <w:szCs w:val="20"/>
          <w:rtl/>
        </w:rPr>
        <w:t xml:space="preserve">התקפת </w:t>
      </w:r>
      <w:r w:rsidR="00BC396D"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>אולקוס</w:t>
      </w:r>
      <w:r w:rsidR="00BC396D">
        <w:rPr>
          <w:rFonts w:ascii="Arial" w:eastAsia="Times New Roman" w:hAnsi="Arial" w:cs="Arial" w:hint="cs"/>
          <w:b/>
          <w:bCs/>
          <w:color w:val="99284C"/>
          <w:szCs w:val="20"/>
          <w:rtl/>
        </w:rPr>
        <w:t>,</w:t>
      </w:r>
      <w:r w:rsidR="00BC396D" w:rsidRPr="00BC396D">
        <w:rPr>
          <w:rFonts w:ascii="Arial" w:eastAsia="Times New Roman" w:hAnsi="Arial" w:cs="Arial"/>
          <w:b/>
          <w:bCs/>
          <w:color w:val="99284C"/>
          <w:szCs w:val="20"/>
          <w:rtl/>
        </w:rPr>
        <w:t xml:space="preserve"> </w:t>
      </w:r>
      <w:r w:rsidR="00BC396D"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>שעורה בעפעפיים</w:t>
      </w:r>
      <w:r w:rsidR="00BC396D">
        <w:rPr>
          <w:rFonts w:ascii="Arial" w:eastAsia="Times New Roman" w:hAnsi="Arial" w:cs="Arial" w:hint="cs"/>
          <w:color w:val="000000"/>
          <w:sz w:val="21"/>
          <w:szCs w:val="21"/>
          <w:rtl/>
        </w:rPr>
        <w:t>,</w:t>
      </w:r>
      <w:r w:rsidR="00BC396D" w:rsidRPr="00BC396D">
        <w:rPr>
          <w:rFonts w:ascii="Arial" w:eastAsia="Times New Roman" w:hAnsi="Arial" w:cs="Arial" w:hint="cs"/>
          <w:b/>
          <w:bCs/>
          <w:color w:val="99284C"/>
          <w:szCs w:val="20"/>
          <w:rtl/>
        </w:rPr>
        <w:t xml:space="preserve"> </w:t>
      </w:r>
      <w:r w:rsidR="00BC396D">
        <w:rPr>
          <w:rFonts w:ascii="Arial" w:eastAsia="Times New Roman" w:hAnsi="Arial" w:cs="Arial" w:hint="cs"/>
          <w:b/>
          <w:bCs/>
          <w:color w:val="99284C"/>
          <w:szCs w:val="20"/>
          <w:rtl/>
        </w:rPr>
        <w:t>ווירוסים ו</w:t>
      </w:r>
      <w:r w:rsidR="00BC396D"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>איבוד נוזלים</w:t>
      </w:r>
      <w:r w:rsidR="00BC396D">
        <w:rPr>
          <w:rFonts w:ascii="Arial" w:eastAsia="Times New Roman" w:hAnsi="Arial" w:cs="Arial" w:hint="cs"/>
          <w:b/>
          <w:bCs/>
          <w:color w:val="99284C"/>
          <w:szCs w:val="20"/>
          <w:rtl/>
        </w:rPr>
        <w:t>,</w:t>
      </w:r>
      <w:r w:rsidR="00BC396D" w:rsidRPr="00BC396D">
        <w:rPr>
          <w:rFonts w:ascii="Arial" w:eastAsia="Times New Roman" w:hAnsi="Arial" w:cs="Arial"/>
          <w:b/>
          <w:bCs/>
          <w:color w:val="99284C"/>
          <w:szCs w:val="20"/>
          <w:rtl/>
        </w:rPr>
        <w:t xml:space="preserve"> </w:t>
      </w:r>
      <w:r w:rsidR="00BC396D"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>הפסקת שלשולים</w:t>
      </w:r>
      <w:r w:rsidR="00BC396D" w:rsidRPr="00BC396D">
        <w:rPr>
          <w:rFonts w:ascii="Arial" w:eastAsia="Times New Roman" w:hAnsi="Arial" w:cs="Arial" w:hint="cs"/>
          <w:b/>
          <w:bCs/>
          <w:color w:val="99284C"/>
          <w:szCs w:val="20"/>
          <w:rtl/>
        </w:rPr>
        <w:t xml:space="preserve"> והקאות.</w:t>
      </w:r>
    </w:p>
    <w:p w:rsidR="007107A3" w:rsidRPr="001C1628" w:rsidRDefault="007107A3" w:rsidP="007107A3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</w:p>
    <w:p w:rsidR="007107A3" w:rsidRPr="007107A3" w:rsidRDefault="007107A3" w:rsidP="007107A3">
      <w:pPr>
        <w:spacing w:before="0" w:after="0" w:afterAutospacing="0" w:line="240" w:lineRule="auto"/>
        <w:rPr>
          <w:rFonts w:ascii="Arial" w:eastAsia="Times New Roman" w:hAnsi="Arial" w:cs="Arial"/>
          <w:color w:val="000000"/>
          <w:rtl/>
        </w:rPr>
      </w:pPr>
    </w:p>
    <w:p w:rsidR="00F33AB1" w:rsidRPr="007107A3" w:rsidRDefault="00BC396D" w:rsidP="00BC396D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rtl/>
        </w:rPr>
      </w:pPr>
      <w:r>
        <w:rPr>
          <w:rFonts w:ascii="Arial" w:eastAsia="Times New Roman" w:hAnsi="Arial" w:cs="Arial" w:hint="cs"/>
          <w:color w:val="000000"/>
          <w:rtl/>
        </w:rPr>
        <w:t>לטיפול הטבעי</w:t>
      </w:r>
      <w:r w:rsidR="00F33AB1" w:rsidRPr="007107A3">
        <w:rPr>
          <w:rFonts w:ascii="Arial" w:eastAsia="Times New Roman" w:hAnsi="Arial" w:cs="Arial" w:hint="cs"/>
          <w:color w:val="000000"/>
          <w:rtl/>
        </w:rPr>
        <w:t xml:space="preserve"> מומלץ להצטייד ב</w:t>
      </w:r>
      <w:r w:rsidR="007107A3">
        <w:rPr>
          <w:rFonts w:ascii="Arial" w:eastAsia="Times New Roman" w:hAnsi="Arial" w:cs="Arial" w:hint="cs"/>
          <w:color w:val="000000"/>
          <w:rtl/>
        </w:rPr>
        <w:t>"</w:t>
      </w:r>
      <w:r w:rsidR="00F33AB1" w:rsidRPr="007107A3">
        <w:rPr>
          <w:rFonts w:ascii="Arial" w:eastAsia="Times New Roman" w:hAnsi="Arial" w:cs="Arial" w:hint="cs"/>
          <w:color w:val="000000"/>
          <w:rtl/>
        </w:rPr>
        <w:t>ערכת עזרה ראשונה מין הטבע</w:t>
      </w:r>
      <w:r w:rsidR="007107A3">
        <w:rPr>
          <w:rFonts w:ascii="Arial" w:eastAsia="Times New Roman" w:hAnsi="Arial" w:cs="Arial" w:hint="cs"/>
          <w:color w:val="000000"/>
          <w:rtl/>
        </w:rPr>
        <w:t>"</w:t>
      </w:r>
      <w:r w:rsidR="00F33AB1" w:rsidRPr="007107A3">
        <w:rPr>
          <w:rFonts w:ascii="Arial" w:eastAsia="Times New Roman" w:hAnsi="Arial" w:cs="Arial" w:hint="cs"/>
          <w:color w:val="000000"/>
          <w:rtl/>
        </w:rPr>
        <w:t xml:space="preserve"> הכוללת: חומץ, דבש, כורכום, שמן לבנדר, שמן עץ התה, בצל, שום ואם אפשר אלוורה טבעית.  </w:t>
      </w:r>
    </w:p>
    <w:p w:rsidR="00BC396D" w:rsidRPr="00C345C4" w:rsidRDefault="007107A3" w:rsidP="00C345C4">
      <w:pPr>
        <w:spacing w:before="0" w:after="0" w:afterAutospacing="0" w:line="240" w:lineRule="auto"/>
        <w:jc w:val="center"/>
        <w:rPr>
          <w:rFonts w:ascii="Arial" w:eastAsia="Times New Roman" w:hAnsi="Arial" w:cs="Arial"/>
          <w:b/>
          <w:bCs/>
          <w:color w:val="99284C"/>
          <w:sz w:val="24"/>
          <w:rtl/>
        </w:rPr>
      </w:pPr>
      <w:r w:rsidRPr="00C345C4">
        <w:rPr>
          <w:rFonts w:ascii="Arial" w:eastAsia="Times New Roman" w:hAnsi="Arial" w:cs="Arial" w:hint="cs"/>
          <w:b/>
          <w:bCs/>
          <w:color w:val="99284C"/>
          <w:sz w:val="24"/>
          <w:rtl/>
        </w:rPr>
        <w:t>קראו כאן</w:t>
      </w:r>
      <w:r w:rsidR="002C7AFF" w:rsidRPr="00C345C4">
        <w:rPr>
          <w:rFonts w:ascii="Arial" w:eastAsia="Times New Roman" w:hAnsi="Arial" w:cs="Arial" w:hint="cs"/>
          <w:b/>
          <w:bCs/>
          <w:color w:val="99284C"/>
          <w:sz w:val="24"/>
          <w:rtl/>
        </w:rPr>
        <w:t xml:space="preserve"> </w:t>
      </w:r>
      <w:r w:rsidRPr="00C345C4">
        <w:rPr>
          <w:rFonts w:ascii="Arial" w:eastAsia="Times New Roman" w:hAnsi="Arial" w:cs="Arial" w:hint="cs"/>
          <w:b/>
          <w:bCs/>
          <w:color w:val="99284C"/>
          <w:sz w:val="24"/>
          <w:rtl/>
        </w:rPr>
        <w:t>על תכונות הריפוי של כל אחד ממרכיבי הערכה</w:t>
      </w:r>
    </w:p>
    <w:p w:rsidR="00C345C4" w:rsidRPr="00C345C4" w:rsidRDefault="00C345C4" w:rsidP="00C345C4">
      <w:pPr>
        <w:spacing w:before="0" w:after="0" w:afterAutospacing="0" w:line="240" w:lineRule="auto"/>
        <w:jc w:val="center"/>
        <w:rPr>
          <w:rFonts w:ascii="Arial" w:eastAsia="Times New Roman" w:hAnsi="Arial" w:cs="Arial"/>
          <w:b/>
          <w:bCs/>
          <w:color w:val="4F6228" w:themeColor="accent3" w:themeShade="80"/>
          <w:sz w:val="32"/>
          <w:szCs w:val="28"/>
          <w:rtl/>
        </w:rPr>
      </w:pPr>
    </w:p>
    <w:p w:rsidR="00C345C4" w:rsidRPr="00C345C4" w:rsidRDefault="00C345C4" w:rsidP="00C345C4">
      <w:pPr>
        <w:spacing w:before="0" w:after="0" w:afterAutospacing="0" w:line="240" w:lineRule="auto"/>
        <w:jc w:val="center"/>
        <w:rPr>
          <w:rFonts w:ascii="Arial" w:eastAsia="Times New Roman" w:hAnsi="Arial" w:cs="Arial"/>
          <w:b/>
          <w:bCs/>
          <w:color w:val="4F6228" w:themeColor="accent3" w:themeShade="80"/>
          <w:sz w:val="32"/>
          <w:szCs w:val="28"/>
          <w:rtl/>
        </w:rPr>
      </w:pPr>
    </w:p>
    <w:p w:rsidR="00C345C4" w:rsidRDefault="00C345C4" w:rsidP="007107A3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4"/>
          <w:u w:val="single"/>
          <w:rtl/>
        </w:rPr>
      </w:pPr>
    </w:p>
    <w:p w:rsidR="007107A3" w:rsidRPr="00BC396D" w:rsidRDefault="00BC396D" w:rsidP="007107A3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4"/>
          <w:u w:val="single"/>
          <w:rtl/>
        </w:rPr>
      </w:pPr>
      <w:r w:rsidRPr="00BC396D">
        <w:rPr>
          <w:rFonts w:ascii="Arial" w:eastAsia="Times New Roman" w:hAnsi="Arial" w:cs="Arial" w:hint="cs"/>
          <w:b/>
          <w:bCs/>
          <w:color w:val="4F6228" w:themeColor="accent3" w:themeShade="80"/>
          <w:sz w:val="28"/>
          <w:szCs w:val="24"/>
          <w:u w:val="single"/>
          <w:rtl/>
        </w:rPr>
        <w:t>מצבים ובעיות השכיחים בקיץ:</w:t>
      </w:r>
    </w:p>
    <w:p w:rsidR="00BC396D" w:rsidRPr="00C345C4" w:rsidRDefault="00BC396D" w:rsidP="007107A3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u w:val="single"/>
        </w:rPr>
      </w:pPr>
    </w:p>
    <w:p w:rsidR="001C1628" w:rsidRPr="00C345C4" w:rsidRDefault="001C1628" w:rsidP="001C1628">
      <w:pPr>
        <w:spacing w:before="0" w:after="0" w:afterAutospacing="0" w:line="240" w:lineRule="auto"/>
        <w:rPr>
          <w:rFonts w:ascii="Arial" w:eastAsia="Times New Roman" w:hAnsi="Arial" w:cs="Arial"/>
          <w:color w:val="000000"/>
          <w:u w:val="single"/>
          <w:rtl/>
        </w:rPr>
      </w:pPr>
      <w:r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להקלה על כאב עקיצות חרקים ודבורים:</w:t>
      </w:r>
    </w:p>
    <w:p w:rsidR="001C1628" w:rsidRPr="001C1628" w:rsidRDefault="001C1628" w:rsidP="001C1628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למרוח דבש על המקום.</w:t>
      </w:r>
      <w:proofErr w:type="gramEnd"/>
    </w:p>
    <w:p w:rsidR="001C1628" w:rsidRPr="001C1628" w:rsidRDefault="001C1628" w:rsidP="001C1628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למרוח חומץ על המקום (לתינוקות יש למהול את החומץ במים).</w:t>
      </w:r>
      <w:proofErr w:type="gramEnd"/>
    </w:p>
    <w:p w:rsidR="001C1628" w:rsidRPr="001C1628" w:rsidRDefault="001C1628" w:rsidP="001C1628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סחיטת מיץ עלי פטרוזיליה ויישומם על מקום עקיצת חרקים או חבישה מן העלים.</w:t>
      </w:r>
      <w:proofErr w:type="gramEnd"/>
    </w:p>
    <w:p w:rsidR="00E33877" w:rsidRPr="00C345C4" w:rsidRDefault="001C1628" w:rsidP="00E33877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rtl/>
        </w:rPr>
      </w:pPr>
      <w:r w:rsidRPr="00C345C4">
        <w:rPr>
          <w:rFonts w:ascii="Arial" w:eastAsia="Times New Roman" w:hAnsi="Arial" w:cs="Arial"/>
          <w:color w:val="000000"/>
          <w:sz w:val="20"/>
          <w:szCs w:val="20"/>
          <w:u w:val="single"/>
          <w:rtl/>
        </w:rPr>
        <w:br/>
      </w:r>
      <w:r w:rsidR="00C345C4"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לטיפול ב</w:t>
      </w:r>
      <w:r w:rsidR="00E33877" w:rsidRPr="00C345C4"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ווירוסים ו</w:t>
      </w:r>
      <w:r w:rsidR="00E33877"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איבוד נוזלים:</w:t>
      </w:r>
    </w:p>
    <w:p w:rsidR="00E33877" w:rsidRPr="001C1628" w:rsidRDefault="00E33877" w:rsidP="00E33877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למניעת התייבשות והפרת האיזון הכימי מבחינת מלחים ומינרלים. אפשר להצטייד ולרכוש בבית המרקחת תמיסות כמו "אלקטרו-רייס" או </w:t>
      </w:r>
      <w:proofErr w:type="spellStart"/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אורסט</w:t>
      </w:r>
      <w:proofErr w:type="spellEnd"/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או </w:t>
      </w:r>
      <w:proofErr w:type="spellStart"/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היידראן</w:t>
      </w:r>
      <w:proofErr w:type="spellEnd"/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. במקרה הצורך אפשר גם להכין תמיסה זו לבד </w:t>
      </w:r>
    </w:p>
    <w:p w:rsidR="00E33877" w:rsidRPr="001C1628" w:rsidRDefault="00E33877" w:rsidP="00E33877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יש להקפיד על הכמויות הרשומות.</w:t>
      </w:r>
    </w:p>
    <w:p w:rsidR="00E33877" w:rsidRDefault="00E33877" w:rsidP="00E33877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1C1628">
        <w:rPr>
          <w:rFonts w:ascii="Arial" w:eastAsia="Times New Roman" w:hAnsi="Arial" w:cs="Arial"/>
          <w:color w:val="000000"/>
          <w:sz w:val="20"/>
          <w:szCs w:val="20"/>
          <w:u w:val="single"/>
          <w:rtl/>
        </w:rPr>
        <w:t xml:space="preserve">לשלשולים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- ליטר מים, 6 כפיות גדושות סוכר (40 גרם), 5 צביטות מלח (לקחת בין האגודל והאצבע המראה את כמות המלח שנתפסת ביניהם. הנוזל אמור להיות מלוח כמו דמעות. אם השלשול הוא חזק או מלווה </w:t>
      </w:r>
      <w:r w:rsidRPr="001C1628">
        <w:rPr>
          <w:rFonts w:ascii="Arial" w:eastAsia="Times New Roman" w:hAnsi="Arial" w:cs="Arial"/>
          <w:color w:val="000000"/>
          <w:sz w:val="20"/>
          <w:szCs w:val="20"/>
          <w:u w:val="single"/>
          <w:rtl/>
        </w:rPr>
        <w:t>בהקאות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להוסיף: 3 צביטות סודה לשתיה,חצי כוס מיץ תפוזים מסונן או קנוי ללא סוכר. במקרה של הקאות יש לתת כל שתי דקות כפית מהנוזל. תנו לילדים כמויות קטנות של 30 </w:t>
      </w:r>
      <w:proofErr w:type="spellStart"/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מי"ל</w:t>
      </w:r>
      <w:proofErr w:type="spellEnd"/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של נוזלים כל 20 דקות. תינוקות קטנים יש להמשיך להאכיל אבל בתוספת התמיסה.אפשר להוסיף גם תה צמחים שומר או קמומיל (להרגעת כאבי העוויתות), מרק עוף צח ומיץ תפוחים טבעי. 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להפסקת שלשולים:</w:t>
      </w:r>
      <w:r w:rsidRPr="001C1628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 xml:space="preserve"> </w:t>
      </w:r>
    </w:p>
    <w:p w:rsidR="00E33877" w:rsidRPr="001C1628" w:rsidRDefault="00E33877" w:rsidP="00E33877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מיץ מרכז רימונים</w:t>
      </w: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 xml:space="preserve"> (ללא סוכר,ניתן לרכוש בסופרמרקטים וחנויות טבע)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, מי אורז.תה קמומיל להפסקת עוויתות. </w:t>
      </w:r>
    </w:p>
    <w:p w:rsidR="00E33877" w:rsidRPr="00C345C4" w:rsidRDefault="00E33877" w:rsidP="001C1628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Cs w:val="20"/>
          <w:u w:val="single"/>
          <w:rtl/>
        </w:rPr>
      </w:pPr>
    </w:p>
    <w:p w:rsidR="001C1628" w:rsidRPr="00C345C4" w:rsidRDefault="00C345C4" w:rsidP="00C345C4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u w:val="single"/>
        </w:rPr>
      </w:pPr>
      <w:r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ל</w:t>
      </w:r>
      <w:r w:rsidR="001C1628"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כוויות שמש: הקלה על כאבים והרגעת העור</w:t>
      </w:r>
      <w:r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:</w:t>
      </w:r>
    </w:p>
    <w:p w:rsidR="001C1628" w:rsidRPr="001C1628" w:rsidRDefault="001C1628" w:rsidP="001C1628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למרוח יוגורט.</w:t>
      </w:r>
      <w:proofErr w:type="gramEnd"/>
    </w:p>
    <w:p w:rsidR="001C1628" w:rsidRPr="001C1628" w:rsidRDefault="001C1628" w:rsidP="001C1628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לחתוך מלפפון טרי לחצי לאורכו ולמרוח את החלק הפנימי על העור המגורה.</w:t>
      </w:r>
      <w:proofErr w:type="gramEnd"/>
    </w:p>
    <w:p w:rsidR="001C1628" w:rsidRPr="001C1628" w:rsidRDefault="001C1628" w:rsidP="001C1628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למרוח מיץ בצל (לגרד במגרדת או כותש שום)</w:t>
      </w:r>
    </w:p>
    <w:p w:rsidR="001C1628" w:rsidRPr="001C1628" w:rsidRDefault="001C1628" w:rsidP="001C1628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אלוורה: למרוח חתיכה מצמח. אפשר להכין מראש -לקלף את הקליפה העבה. לטחון ולשמור במקרר.</w:t>
      </w:r>
    </w:p>
    <w:p w:rsidR="001C1628" w:rsidRPr="001C1628" w:rsidRDefault="001C1628" w:rsidP="001C1628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למרוח חלבון ביצה.</w:t>
      </w:r>
      <w:proofErr w:type="gramEnd"/>
    </w:p>
    <w:p w:rsidR="001C1628" w:rsidRPr="001C1628" w:rsidRDefault="001C1628" w:rsidP="001C1628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שמן לבנדר -ישירות על העור-תורם גם להחלמה מהירה ולכך שלא יישארו סימנים על העור</w:t>
      </w:r>
    </w:p>
    <w:p w:rsidR="00C345C4" w:rsidRDefault="001C1628" w:rsidP="00C345C4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</w:pP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</w:p>
    <w:p w:rsidR="00C345C4" w:rsidRPr="00C345C4" w:rsidRDefault="00C345C4" w:rsidP="00C345C4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</w:pPr>
      <w:r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lastRenderedPageBreak/>
        <w:t>להקלה על כאב</w:t>
      </w:r>
      <w:r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י</w:t>
      </w:r>
      <w:r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 xml:space="preserve"> גרון: </w:t>
      </w:r>
    </w:p>
    <w:p w:rsidR="00C345C4" w:rsidRPr="001C1628" w:rsidRDefault="00C345C4" w:rsidP="00C345C4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לבלוע כפית כורכום + כפית דבש או לגרגר מי כורכום.</w:t>
      </w:r>
      <w:proofErr w:type="gramEnd"/>
    </w:p>
    <w:p w:rsidR="00C345C4" w:rsidRPr="001C1628" w:rsidRDefault="00C345C4" w:rsidP="00C345C4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לגרגר שמן עץ התה.</w:t>
      </w:r>
      <w:proofErr w:type="gramEnd"/>
    </w:p>
    <w:p w:rsidR="00C345C4" w:rsidRPr="001C1628" w:rsidRDefault="00C345C4" w:rsidP="00C345C4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לסחוט חצי מיץ לימון ולגרגר.</w:t>
      </w:r>
      <w:proofErr w:type="gramEnd"/>
    </w:p>
    <w:p w:rsidR="00C345C4" w:rsidRPr="001C1628" w:rsidRDefault="00C345C4" w:rsidP="00C345C4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לשתות ויטמין </w:t>
      </w:r>
      <w:r w:rsidRPr="001C1628">
        <w:rPr>
          <w:rFonts w:ascii="Calibri" w:eastAsia="Times New Roman" w:hAnsi="Calibri" w:cs="Calibri"/>
          <w:color w:val="000000"/>
          <w:sz w:val="20"/>
          <w:szCs w:val="20"/>
        </w:rPr>
        <w:t>c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בכמות מוגברת -עד 3000 מ"ג ביום למבוגר, של חברה טובה.</w:t>
      </w:r>
      <w:proofErr w:type="gramEnd"/>
    </w:p>
    <w:p w:rsidR="00C345C4" w:rsidRPr="001C1628" w:rsidRDefault="00C345C4" w:rsidP="00C345C4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לשתות סודה לשתייה (חצי כפית) במעט מים חמים.</w:t>
      </w:r>
      <w:proofErr w:type="gramEnd"/>
    </w:p>
    <w:p w:rsidR="00C345C4" w:rsidRDefault="00C345C4" w:rsidP="001C1628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rtl/>
        </w:rPr>
      </w:pPr>
    </w:p>
    <w:p w:rsidR="00C345C4" w:rsidRPr="00C345C4" w:rsidRDefault="00C345C4" w:rsidP="00C345C4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</w:pPr>
      <w:r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לטיפול ב</w:t>
      </w:r>
      <w:r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כאבי שיניים:</w:t>
      </w:r>
    </w:p>
    <w:p w:rsidR="00C345C4" w:rsidRPr="00331E7A" w:rsidRDefault="00C345C4" w:rsidP="00331E7A">
      <w:pPr>
        <w:pStyle w:val="a4"/>
        <w:numPr>
          <w:ilvl w:val="0"/>
          <w:numId w:val="2"/>
        </w:num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31E7A">
        <w:rPr>
          <w:rFonts w:ascii="Arial" w:eastAsia="Times New Roman" w:hAnsi="Arial" w:cs="Arial"/>
          <w:color w:val="000000"/>
          <w:sz w:val="20"/>
          <w:szCs w:val="20"/>
          <w:rtl/>
        </w:rPr>
        <w:t>למרוח שמן עץ התה ישירות על השן הכואבת (מעולה גם לכאבי צמיחת שיניים של תינוקות)</w:t>
      </w:r>
    </w:p>
    <w:p w:rsidR="00C345C4" w:rsidRPr="00331E7A" w:rsidRDefault="00C345C4" w:rsidP="00331E7A">
      <w:pPr>
        <w:pStyle w:val="a4"/>
        <w:numPr>
          <w:ilvl w:val="0"/>
          <w:numId w:val="2"/>
        </w:num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31E7A">
        <w:rPr>
          <w:rFonts w:ascii="Arial" w:eastAsia="Times New Roman" w:hAnsi="Arial" w:cs="Arial"/>
          <w:color w:val="000000"/>
          <w:sz w:val="20"/>
          <w:szCs w:val="20"/>
          <w:rtl/>
        </w:rPr>
        <w:t>לשפשף בעדינות שן ציפורן על השן.</w:t>
      </w:r>
    </w:p>
    <w:p w:rsidR="00C345C4" w:rsidRPr="00331E7A" w:rsidRDefault="00C345C4" w:rsidP="00331E7A">
      <w:pPr>
        <w:pStyle w:val="a4"/>
        <w:numPr>
          <w:ilvl w:val="0"/>
          <w:numId w:val="2"/>
        </w:num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31E7A">
        <w:rPr>
          <w:rFonts w:ascii="Arial" w:eastAsia="Times New Roman" w:hAnsi="Arial" w:cs="Arial"/>
          <w:color w:val="000000"/>
          <w:sz w:val="20"/>
          <w:szCs w:val="20"/>
          <w:rtl/>
        </w:rPr>
        <w:t>לערבב כף מלח בחצי כוס מים פושרים. לגרגר על המקום 2-3 דקות ולשטוף.</w:t>
      </w:r>
    </w:p>
    <w:p w:rsidR="00C345C4" w:rsidRPr="00331E7A" w:rsidRDefault="00C345C4" w:rsidP="00331E7A">
      <w:pPr>
        <w:pStyle w:val="a4"/>
        <w:numPr>
          <w:ilvl w:val="0"/>
          <w:numId w:val="2"/>
        </w:num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31E7A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תרופת פלא-למרוח משחת שיניים על המקום! </w:t>
      </w:r>
    </w:p>
    <w:p w:rsidR="00C345C4" w:rsidRPr="001C1628" w:rsidRDefault="00C345C4" w:rsidP="00C345C4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Arial" w:eastAsia="Times New Roman" w:hAnsi="Arial" w:cs="Arial"/>
          <w:b/>
          <w:bCs/>
          <w:color w:val="99284C"/>
          <w:sz w:val="20"/>
          <w:szCs w:val="20"/>
          <w:rtl/>
        </w:rPr>
        <w:br/>
      </w:r>
      <w:r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ל</w:t>
      </w:r>
      <w:r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הורדת חום:</w:t>
      </w:r>
    </w:p>
    <w:p w:rsidR="00C345C4" w:rsidRPr="001C1628" w:rsidRDefault="00C345C4" w:rsidP="00331E7A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לטבול גרב בחומץ רגיל. להלביש ומעל גרב יבשה.</w:t>
      </w:r>
      <w:r w:rsidR="00331E7A">
        <w:rPr>
          <w:rFonts w:ascii="Arial" w:eastAsia="Times New Roman" w:hAnsi="Arial" w:cs="Arial" w:hint="cs"/>
          <w:color w:val="000000"/>
          <w:sz w:val="21"/>
          <w:szCs w:val="21"/>
          <w:rtl/>
        </w:rPr>
        <w:t xml:space="preserve"> אפשרות נוספת עם חומץ היא</w:t>
      </w:r>
      <w:r w:rsidR="00331E7A">
        <w:rPr>
          <w:rFonts w:ascii="Arial" w:eastAsia="Times New Roman" w:hAnsi="Arial" w:cs="Arial" w:hint="cs"/>
          <w:color w:val="000000"/>
          <w:sz w:val="20"/>
          <w:szCs w:val="20"/>
          <w:rtl/>
        </w:rPr>
        <w:t xml:space="preserve">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לערבב כוס מים וכוס חומץ, להכין קומפרס,להניח על המצח, אפשר גם על החזה.</w:t>
      </w:r>
    </w:p>
    <w:p w:rsidR="00C345C4" w:rsidRPr="001C1628" w:rsidRDefault="00C345C4" w:rsidP="00C345C4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Arial" w:eastAsia="Times New Roman" w:hAnsi="Arial" w:cs="Arial"/>
          <w:color w:val="000000"/>
          <w:sz w:val="21"/>
          <w:szCs w:val="21"/>
          <w:rtl/>
        </w:rPr>
        <w:t> </w:t>
      </w:r>
    </w:p>
    <w:p w:rsidR="00C345C4" w:rsidRDefault="00C345C4" w:rsidP="00C345C4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Cs w:val="20"/>
          <w:rtl/>
        </w:rPr>
      </w:pPr>
    </w:p>
    <w:p w:rsidR="00C345C4" w:rsidRPr="00C345C4" w:rsidRDefault="00C345C4" w:rsidP="00C345C4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</w:pPr>
      <w:r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ל</w:t>
      </w:r>
      <w:r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 xml:space="preserve">דלקת וכאבי </w:t>
      </w:r>
      <w:proofErr w:type="spellStart"/>
      <w:r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אזניים</w:t>
      </w:r>
      <w:proofErr w:type="spellEnd"/>
      <w:r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:</w:t>
      </w:r>
    </w:p>
    <w:p w:rsidR="00C345C4" w:rsidRPr="001C1628" w:rsidRDefault="00C345C4" w:rsidP="00C345C4">
      <w:pPr>
        <w:spacing w:before="0" w:after="0" w:afterAutospacing="0" w:line="240" w:lineRule="auto"/>
        <w:ind w:hanging="283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="00331E7A"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="00331E7A"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לסחוט בצל בכותש שום, את המיץ שנוצר לערבב עם מעט שמן זית ולטפטף טיפה, 4 פעמים ביום לאוזן כואבת.</w:t>
      </w:r>
      <w:proofErr w:type="gramEnd"/>
    </w:p>
    <w:p w:rsidR="00C345C4" w:rsidRPr="001C1628" w:rsidRDefault="00C345C4" w:rsidP="00C345C4">
      <w:pPr>
        <w:spacing w:before="0" w:after="0" w:afterAutospacing="0" w:line="240" w:lineRule="auto"/>
        <w:ind w:hanging="283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="00331E7A"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="00331E7A"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לכתוש שום, לערבב עם מעט שמן זית ולהכניס לאוזן בעדינות.</w:t>
      </w:r>
      <w:proofErr w:type="gramEnd"/>
    </w:p>
    <w:p w:rsidR="00C345C4" w:rsidRPr="001C1628" w:rsidRDefault="00C345C4" w:rsidP="00C345C4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Arial" w:eastAsia="Times New Roman" w:hAnsi="Arial" w:cs="Arial"/>
          <w:color w:val="000000"/>
          <w:sz w:val="21"/>
          <w:szCs w:val="21"/>
          <w:rtl/>
        </w:rPr>
        <w:t> </w:t>
      </w:r>
    </w:p>
    <w:p w:rsidR="00C345C4" w:rsidRDefault="00C345C4" w:rsidP="001C1628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rtl/>
        </w:rPr>
      </w:pPr>
    </w:p>
    <w:p w:rsidR="00331E7A" w:rsidRDefault="00C345C4" w:rsidP="00C345C4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לטיפול ב</w:t>
      </w:r>
      <w:r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חתך עמוק:</w:t>
      </w:r>
      <w:r w:rsidRPr="001C1628">
        <w:rPr>
          <w:rFonts w:ascii="Times New Roman" w:eastAsia="Times New Roman" w:hAnsi="Times New Roman" w:cs="Times New Roman"/>
          <w:b/>
          <w:bCs/>
          <w:color w:val="000000"/>
          <w:szCs w:val="20"/>
          <w:rtl/>
        </w:rPr>
        <w:t xml:space="preserve"> </w:t>
      </w:r>
      <w:r w:rsidRPr="001C16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br/>
      </w:r>
    </w:p>
    <w:p w:rsidR="00C345C4" w:rsidRPr="00331E7A" w:rsidRDefault="00C345C4" w:rsidP="00331E7A">
      <w:pPr>
        <w:pStyle w:val="a4"/>
        <w:numPr>
          <w:ilvl w:val="0"/>
          <w:numId w:val="6"/>
        </w:num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31E7A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לחתוך בעדינות מהבצל חתיכה מהקליפה הדקה שמכסה אותו, החתיכה צריכה להיות דקה ולהניח על החתך, הדימום ייעצר במהירות והמקום מקבל חיטוי טבעי! </w:t>
      </w:r>
    </w:p>
    <w:p w:rsidR="00C345C4" w:rsidRDefault="00C345C4" w:rsidP="00C345C4">
      <w:pPr>
        <w:spacing w:before="0" w:after="0" w:afterAutospacing="0" w:line="240" w:lineRule="auto"/>
        <w:ind w:hanging="284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="00331E7A"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="00331E7A"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="00331E7A"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למרוח שמן עץ התה.</w:t>
      </w:r>
      <w:proofErr w:type="gramEnd"/>
    </w:p>
    <w:p w:rsidR="00331E7A" w:rsidRPr="00331E7A" w:rsidRDefault="00331E7A" w:rsidP="00331E7A">
      <w:pPr>
        <w:pStyle w:val="a4"/>
        <w:numPr>
          <w:ilvl w:val="0"/>
          <w:numId w:val="6"/>
        </w:num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31E7A">
        <w:rPr>
          <w:rFonts w:ascii="Arial" w:eastAsia="Times New Roman" w:hAnsi="Arial" w:cs="Arial" w:hint="cs"/>
          <w:color w:val="000000"/>
          <w:sz w:val="21"/>
          <w:szCs w:val="21"/>
          <w:rtl/>
        </w:rPr>
        <w:t>לשפוך אבקת קפה שחור על החתך. להמתין לסיום הדימום ולשטוף.</w:t>
      </w:r>
    </w:p>
    <w:p w:rsidR="00C345C4" w:rsidRDefault="00C345C4" w:rsidP="00C345C4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331E7A" w:rsidRDefault="00C345C4" w:rsidP="00331E7A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ל</w:t>
      </w:r>
      <w:r w:rsidRPr="00C345C4"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 xml:space="preserve">התקפת כאבי </w:t>
      </w:r>
      <w:r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אולקוס:</w:t>
      </w:r>
      <w:r w:rsidRPr="001C1628">
        <w:rPr>
          <w:rFonts w:ascii="Arial" w:eastAsia="Times New Roman" w:hAnsi="Arial" w:cs="Arial"/>
          <w:b/>
          <w:bCs/>
          <w:color w:val="99284C"/>
          <w:szCs w:val="20"/>
          <w:rtl/>
        </w:rPr>
        <w:t xml:space="preserve"> </w:t>
      </w:r>
      <w:r w:rsidRPr="001C1628">
        <w:rPr>
          <w:rFonts w:ascii="Arial" w:eastAsia="Times New Roman" w:hAnsi="Arial" w:cs="Arial"/>
          <w:b/>
          <w:bCs/>
          <w:color w:val="99284C"/>
          <w:sz w:val="20"/>
          <w:szCs w:val="20"/>
          <w:rtl/>
        </w:rPr>
        <w:br/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תרופת פלא לאולקוס.</w:t>
      </w:r>
      <w:r w:rsidR="00331E7A">
        <w:rPr>
          <w:rFonts w:ascii="Arial" w:eastAsia="Times New Roman" w:hAnsi="Arial" w:cs="Arial" w:hint="cs"/>
          <w:color w:val="000000"/>
          <w:sz w:val="20"/>
          <w:szCs w:val="20"/>
          <w:rtl/>
        </w:rPr>
        <w:t>!</w:t>
      </w:r>
    </w:p>
    <w:p w:rsidR="00C345C4" w:rsidRDefault="00C345C4" w:rsidP="00331E7A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rtl/>
        </w:rPr>
      </w:pP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במשך 3 ימים על הבוקר שותים תערובת של מיץ מתפוח אדמה חי אחד (לגרד את התפוח אדמה ולסחוט) + 2 כפות לימון + 2 כפות שמן.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br/>
        <w:t>שתיית התערובת תעלים את תופעות האולקוס למשך של 6-8 חודשים</w:t>
      </w:r>
      <w:r w:rsidRPr="001C1628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.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br/>
        <w:t xml:space="preserve">בזמן התקף אולקוס אפשר ללעוס תפוח אדמה חי היטב </w:t>
      </w:r>
      <w:proofErr w:type="spellStart"/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היטב</w:t>
      </w:r>
      <w:proofErr w:type="spellEnd"/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או לגרד במגרדת ולשתות את המיץ. העמילן שבתפוח אדמה מרגיע את ההתקף.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</w:p>
    <w:p w:rsidR="001C1628" w:rsidRPr="00C345C4" w:rsidRDefault="00C345C4" w:rsidP="001C1628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rtl/>
        </w:rPr>
      </w:pPr>
      <w:r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ל</w:t>
      </w:r>
      <w:r w:rsidRPr="00C345C4"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 xml:space="preserve">הקלה והפחתת </w:t>
      </w:r>
      <w:r w:rsidR="001C1628"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ליחה ושיעול:</w:t>
      </w:r>
    </w:p>
    <w:p w:rsidR="001C1628" w:rsidRPr="00331E7A" w:rsidRDefault="00331E7A" w:rsidP="00331E7A">
      <w:pPr>
        <w:pStyle w:val="a4"/>
        <w:numPr>
          <w:ilvl w:val="0"/>
          <w:numId w:val="3"/>
        </w:num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 xml:space="preserve">לערבב </w:t>
      </w:r>
      <w:r w:rsidR="001C1628" w:rsidRPr="00331E7A">
        <w:rPr>
          <w:rFonts w:ascii="Arial" w:eastAsia="Times New Roman" w:hAnsi="Arial" w:cs="Arial"/>
          <w:color w:val="000000"/>
          <w:sz w:val="20"/>
          <w:szCs w:val="20"/>
          <w:rtl/>
        </w:rPr>
        <w:t>שמן עץ התה ולבנדר</w:t>
      </w: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>,</w:t>
      </w:r>
      <w:r w:rsidR="001C1628" w:rsidRPr="00331E7A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3  טיפות מכל אחד +מעט שמן זית למרוח על העור. ניתן גם לעשות אדים חמים</w:t>
      </w:r>
    </w:p>
    <w:p w:rsidR="001C1628" w:rsidRPr="00331E7A" w:rsidRDefault="00331E7A" w:rsidP="00331E7A">
      <w:pPr>
        <w:pStyle w:val="a4"/>
        <w:numPr>
          <w:ilvl w:val="0"/>
          <w:numId w:val="3"/>
        </w:num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>להניח 3</w:t>
      </w:r>
      <w:r w:rsidR="001C1628" w:rsidRPr="00331E7A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שיני שום בכוס מים רותחים למשך 10 דקות, לסנן ולשתות.</w:t>
      </w:r>
    </w:p>
    <w:p w:rsidR="001C1628" w:rsidRPr="00331E7A" w:rsidRDefault="001C1628" w:rsidP="00331E7A">
      <w:pPr>
        <w:pStyle w:val="a4"/>
        <w:numPr>
          <w:ilvl w:val="0"/>
          <w:numId w:val="3"/>
        </w:num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31E7A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לחתוך בצל לחתיכות קטנות + 2 כפות דבש. להניח לשעתיים. </w:t>
      </w:r>
      <w:r w:rsidR="00331E7A">
        <w:rPr>
          <w:rFonts w:ascii="Arial" w:eastAsia="Times New Roman" w:hAnsi="Arial" w:cs="Arial" w:hint="cs"/>
          <w:color w:val="000000"/>
          <w:sz w:val="20"/>
          <w:szCs w:val="20"/>
          <w:rtl/>
        </w:rPr>
        <w:t xml:space="preserve">לקחת </w:t>
      </w:r>
      <w:r w:rsidRPr="00331E7A">
        <w:rPr>
          <w:rFonts w:ascii="Arial" w:eastAsia="Times New Roman" w:hAnsi="Arial" w:cs="Arial"/>
          <w:color w:val="000000"/>
          <w:sz w:val="20"/>
          <w:szCs w:val="20"/>
          <w:rtl/>
        </w:rPr>
        <w:t>כף לפי הצורך</w:t>
      </w:r>
    </w:p>
    <w:p w:rsidR="001C1628" w:rsidRPr="001C1628" w:rsidRDefault="00331E7A" w:rsidP="00331E7A">
      <w:pPr>
        <w:spacing w:before="0" w:after="0" w:afterAutospacing="0" w:line="240" w:lineRule="auto"/>
        <w:ind w:hanging="360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="001C1628"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k</w:t>
      </w:r>
      <w:r w:rsidR="001C1628"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>ל</w:t>
      </w:r>
      <w:r>
        <w:rPr>
          <w:rFonts w:ascii="Arial" w:eastAsia="Times New Roman" w:hAnsi="Arial" w:cs="Arial"/>
          <w:color w:val="000000"/>
          <w:sz w:val="20"/>
          <w:szCs w:val="20"/>
          <w:rtl/>
        </w:rPr>
        <w:t>שת</w:t>
      </w: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>ות</w:t>
      </w:r>
      <w:r w:rsidR="001C1628"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תה קינמון חם.</w:t>
      </w:r>
      <w:proofErr w:type="gramEnd"/>
    </w:p>
    <w:p w:rsidR="001C1628" w:rsidRPr="001C1628" w:rsidRDefault="001C1628" w:rsidP="00331E7A">
      <w:pPr>
        <w:spacing w:before="0" w:after="0" w:afterAutospacing="0" w:line="240" w:lineRule="auto"/>
        <w:ind w:hanging="360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gramStart"/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="00331E7A"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="00331E7A"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למצוץ חצי לימון עם מלח ופלפל.</w:t>
      </w:r>
      <w:proofErr w:type="gramEnd"/>
    </w:p>
    <w:p w:rsidR="001C1628" w:rsidRPr="001C1628" w:rsidRDefault="001C1628" w:rsidP="001C1628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Arial" w:eastAsia="Times New Roman" w:hAnsi="Arial" w:cs="Arial"/>
          <w:color w:val="000000"/>
          <w:sz w:val="21"/>
          <w:szCs w:val="21"/>
          <w:rtl/>
        </w:rPr>
        <w:t> </w:t>
      </w:r>
    </w:p>
    <w:p w:rsidR="00331E7A" w:rsidRDefault="00C345C4" w:rsidP="001C1628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0"/>
          <w:szCs w:val="20"/>
          <w:rtl/>
        </w:rPr>
      </w:pPr>
      <w:r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ל</w:t>
      </w:r>
      <w:r w:rsidR="001C1628"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דלקת בדרכי השתן:</w:t>
      </w:r>
    </w:p>
    <w:p w:rsidR="001C1628" w:rsidRPr="00331E7A" w:rsidRDefault="001C1628" w:rsidP="00331E7A">
      <w:pPr>
        <w:pStyle w:val="a4"/>
        <w:numPr>
          <w:ilvl w:val="0"/>
          <w:numId w:val="5"/>
        </w:num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31E7A">
        <w:rPr>
          <w:rFonts w:ascii="Arial" w:eastAsia="Times New Roman" w:hAnsi="Arial" w:cs="Arial"/>
          <w:b/>
          <w:bCs/>
          <w:color w:val="99284C"/>
          <w:sz w:val="20"/>
          <w:szCs w:val="20"/>
          <w:rtl/>
        </w:rPr>
        <w:br/>
      </w:r>
      <w:r w:rsidRPr="00331E7A">
        <w:rPr>
          <w:rFonts w:ascii="Arial" w:eastAsia="Times New Roman" w:hAnsi="Arial" w:cs="Arial"/>
          <w:color w:val="000000"/>
          <w:sz w:val="20"/>
          <w:szCs w:val="20"/>
          <w:rtl/>
        </w:rPr>
        <w:t>להכין מיץ בצל ולשתות פעם,פעמיים ביום.</w:t>
      </w:r>
    </w:p>
    <w:p w:rsidR="00600E21" w:rsidRPr="00331E7A" w:rsidRDefault="001C1628" w:rsidP="00331E7A">
      <w:pPr>
        <w:pStyle w:val="a4"/>
        <w:numPr>
          <w:ilvl w:val="0"/>
          <w:numId w:val="4"/>
        </w:num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rtl/>
        </w:rPr>
      </w:pPr>
      <w:r w:rsidRPr="00331E7A">
        <w:rPr>
          <w:rFonts w:ascii="Arial" w:eastAsia="Times New Roman" w:hAnsi="Arial" w:cs="Arial"/>
          <w:color w:val="000000"/>
          <w:sz w:val="20"/>
          <w:szCs w:val="20"/>
          <w:rtl/>
        </w:rPr>
        <w:t>להרתיח צרור פטרוזיליה,לסנן ולשתות עד 3 כוסות ביום .בנוסף יש לשתות כמות מים רבה.</w:t>
      </w:r>
      <w:r w:rsidRPr="00331E7A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331E7A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</w:p>
    <w:p w:rsidR="001C1628" w:rsidRDefault="00C345C4" w:rsidP="001C1628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</w:pPr>
      <w:r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ל</w:t>
      </w:r>
      <w:r w:rsidR="001C1628"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 xml:space="preserve">טיפול בתולעי מעיים ופרזיטים: </w:t>
      </w:r>
    </w:p>
    <w:p w:rsidR="00331E7A" w:rsidRPr="00C345C4" w:rsidRDefault="00331E7A" w:rsidP="001C1628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</w:pPr>
    </w:p>
    <w:p w:rsidR="001C1628" w:rsidRPr="00331E7A" w:rsidRDefault="001C1628" w:rsidP="00331E7A">
      <w:pPr>
        <w:pStyle w:val="a4"/>
        <w:numPr>
          <w:ilvl w:val="0"/>
          <w:numId w:val="4"/>
        </w:num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31E7A">
        <w:rPr>
          <w:rFonts w:ascii="Arial" w:eastAsia="Times New Roman" w:hAnsi="Arial" w:cs="Arial"/>
          <w:color w:val="000000"/>
          <w:sz w:val="20"/>
          <w:szCs w:val="20"/>
          <w:rtl/>
        </w:rPr>
        <w:lastRenderedPageBreak/>
        <w:t>לקלף ביד או בסכין פלסטיק שן שום ולהכניס לפי הטבעת כמו נר (אפשר לשמן בשמן זית) ניתן לעשות זאת במשך כמה ימים עד להעלמות התולעים.</w:t>
      </w:r>
    </w:p>
    <w:p w:rsidR="001C1628" w:rsidRPr="001C1628" w:rsidRDefault="001C1628" w:rsidP="001C1628">
      <w:pPr>
        <w:spacing w:before="0" w:after="0" w:afterAutospacing="0" w:line="240" w:lineRule="auto"/>
        <w:ind w:hanging="360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Wingdings 2" w:eastAsia="Times New Roman" w:hAnsi="Wingdings 2" w:cs="Arial"/>
          <w:color w:val="000000"/>
          <w:sz w:val="20"/>
          <w:szCs w:val="20"/>
        </w:rPr>
        <w:t></w:t>
      </w:r>
      <w:r w:rsidR="00331E7A"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="00331E7A"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="00331E7A"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="00331E7A">
        <w:rPr>
          <w:rFonts w:ascii="Wingdings 2" w:eastAsia="Times New Roman" w:hAnsi="Wingdings 2" w:cs="Arial"/>
          <w:color w:val="000000"/>
          <w:sz w:val="20"/>
          <w:szCs w:val="20"/>
        </w:rPr>
        <w:t></w:t>
      </w:r>
      <w:r w:rsidRPr="001C162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 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להכין מיץ בצל ולשתות פעם</w:t>
      </w:r>
      <w:proofErr w:type="gramStart"/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,פעמיים</w:t>
      </w:r>
      <w:proofErr w:type="gramEnd"/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ביום.</w:t>
      </w:r>
    </w:p>
    <w:p w:rsidR="00600E21" w:rsidRDefault="00600E21" w:rsidP="001C1628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Cs w:val="20"/>
          <w:rtl/>
        </w:rPr>
      </w:pPr>
    </w:p>
    <w:p w:rsidR="001C1628" w:rsidRPr="00C345C4" w:rsidRDefault="00C345C4" w:rsidP="001C1628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</w:pPr>
      <w:r>
        <w:rPr>
          <w:rFonts w:ascii="Arial" w:eastAsia="Times New Roman" w:hAnsi="Arial" w:cs="Arial" w:hint="cs"/>
          <w:b/>
          <w:bCs/>
          <w:color w:val="99284C"/>
          <w:sz w:val="24"/>
          <w:u w:val="single"/>
          <w:rtl/>
        </w:rPr>
        <w:t>לטיפול ב</w:t>
      </w:r>
      <w:r w:rsidR="001C1628"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 xml:space="preserve">כאבים חזקים שנגרמו מתנועה לא נכונה, עקימת איבר וכאבים </w:t>
      </w:r>
      <w:proofErr w:type="spellStart"/>
      <w:r w:rsidR="001C1628"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ראומטיים</w:t>
      </w:r>
      <w:proofErr w:type="spellEnd"/>
      <w:r w:rsidR="001C1628"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:</w:t>
      </w:r>
    </w:p>
    <w:p w:rsidR="00C345C4" w:rsidRPr="00C345C4" w:rsidRDefault="00331E7A" w:rsidP="00331E7A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u w:val="single"/>
        </w:rPr>
      </w:pP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 xml:space="preserve">להכין </w:t>
      </w:r>
      <w:r w:rsidR="001C1628"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חבישה</w:t>
      </w: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 xml:space="preserve"> מ</w:t>
      </w:r>
      <w:r w:rsidR="001C1628"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בצל קצוץ + מלח </w:t>
      </w: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 xml:space="preserve">ולהניח </w:t>
      </w:r>
      <w:r w:rsidR="001C1628" w:rsidRPr="001C1628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על </w:t>
      </w: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>ה</w:t>
      </w:r>
      <w:r w:rsidR="001C1628"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אזור כואב</w:t>
      </w:r>
      <w:r>
        <w:rPr>
          <w:rFonts w:ascii="Arial" w:eastAsia="Times New Roman" w:hAnsi="Arial" w:cs="Arial" w:hint="cs"/>
          <w:color w:val="000000"/>
          <w:sz w:val="20"/>
          <w:szCs w:val="20"/>
          <w:rtl/>
        </w:rPr>
        <w:t>.</w:t>
      </w:r>
      <w:r w:rsidR="001C1628" w:rsidRPr="001C1628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1C1628" w:rsidRPr="001C1628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</w:p>
    <w:p w:rsidR="00C345C4" w:rsidRDefault="00C345C4" w:rsidP="001C1628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</w:pPr>
    </w:p>
    <w:p w:rsidR="001C1628" w:rsidRPr="001C1628" w:rsidRDefault="001C1628" w:rsidP="001C1628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למניעת דלקת עקב פציעה:</w:t>
      </w:r>
    </w:p>
    <w:p w:rsidR="001C1628" w:rsidRPr="001C1628" w:rsidRDefault="001C1628" w:rsidP="00331E7A">
      <w:pPr>
        <w:spacing w:before="0" w:after="0" w:afterAutospacing="0" w:line="240" w:lineRule="auto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למרוח אבקת כורכום על הפצע.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C345C4">
        <w:rPr>
          <w:rFonts w:ascii="Arial" w:eastAsia="Times New Roman" w:hAnsi="Arial" w:cs="Arial"/>
          <w:b/>
          <w:bCs/>
          <w:color w:val="99284C"/>
          <w:sz w:val="24"/>
          <w:u w:val="single"/>
          <w:rtl/>
        </w:rPr>
        <w:t>לעיניים נפוחות ושעורה בעפעפיים:</w:t>
      </w:r>
      <w:r w:rsidRPr="001C1628">
        <w:rPr>
          <w:rFonts w:ascii="Times New Roman" w:eastAsia="Times New Roman" w:hAnsi="Times New Roman" w:cs="Times New Roman"/>
          <w:b/>
          <w:bCs/>
          <w:color w:val="000000"/>
          <w:szCs w:val="20"/>
          <w:rtl/>
        </w:rPr>
        <w:t xml:space="preserve"> </w:t>
      </w:r>
      <w:r w:rsidRPr="001C16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br/>
      </w:r>
      <w:r w:rsidR="00331E7A">
        <w:rPr>
          <w:rFonts w:ascii="Arial" w:eastAsia="Times New Roman" w:hAnsi="Arial" w:cs="Arial" w:hint="cs"/>
          <w:color w:val="000000"/>
          <w:sz w:val="20"/>
          <w:szCs w:val="20"/>
          <w:rtl/>
        </w:rPr>
        <w:t xml:space="preserve">להשרות 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זר פטרוזיליה בכוס מים חמים כעשר דקות.</w:t>
      </w:r>
      <w:r w:rsidR="00331E7A">
        <w:rPr>
          <w:rFonts w:ascii="Arial" w:eastAsia="Times New Roman" w:hAnsi="Arial" w:cs="Arial" w:hint="cs"/>
          <w:color w:val="000000"/>
          <w:sz w:val="20"/>
          <w:szCs w:val="20"/>
          <w:rtl/>
        </w:rPr>
        <w:t>לקרר ולסנן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.</w:t>
      </w:r>
      <w:r w:rsidR="00331E7A">
        <w:rPr>
          <w:rFonts w:ascii="Arial" w:eastAsia="Times New Roman" w:hAnsi="Arial" w:cs="Arial" w:hint="cs"/>
          <w:color w:val="000000"/>
          <w:sz w:val="20"/>
          <w:szCs w:val="20"/>
          <w:rtl/>
        </w:rPr>
        <w:t>ל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מר</w:t>
      </w:r>
      <w:r w:rsidR="00331E7A">
        <w:rPr>
          <w:rFonts w:ascii="Arial" w:eastAsia="Times New Roman" w:hAnsi="Arial" w:cs="Arial" w:hint="cs"/>
          <w:color w:val="000000"/>
          <w:sz w:val="20"/>
          <w:szCs w:val="20"/>
          <w:rtl/>
        </w:rPr>
        <w:t>ו</w:t>
      </w:r>
      <w:r w:rsidRPr="001C1628">
        <w:rPr>
          <w:rFonts w:ascii="Arial" w:eastAsia="Times New Roman" w:hAnsi="Arial" w:cs="Arial"/>
          <w:color w:val="000000"/>
          <w:sz w:val="20"/>
          <w:szCs w:val="20"/>
          <w:rtl/>
        </w:rPr>
        <w:t>ח על העיניים בעזרת צמר גפן.</w:t>
      </w:r>
    </w:p>
    <w:p w:rsidR="001C1628" w:rsidRDefault="001C1628" w:rsidP="00331E7A">
      <w:pPr>
        <w:spacing w:before="0" w:after="0" w:afterAutospacing="0" w:line="240" w:lineRule="auto"/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</w:pPr>
      <w:r w:rsidRPr="001C1628">
        <w:rPr>
          <w:rFonts w:ascii="Arial" w:eastAsia="Times New Roman" w:hAnsi="Arial" w:cs="Arial"/>
          <w:color w:val="99284C"/>
          <w:sz w:val="20"/>
          <w:szCs w:val="20"/>
          <w:rtl/>
        </w:rPr>
        <w:br/>
      </w:r>
      <w:r w:rsidR="00725D01" w:rsidRPr="007F5364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 xml:space="preserve">למאמרים נוספים בכל נושאי רפואה טבעית ותזונה כנסו לאתר </w:t>
      </w:r>
      <w:hyperlink r:id="rId5" w:history="1">
        <w:r w:rsidR="00725D01" w:rsidRPr="007F5364">
          <w:rPr>
            <w:rStyle w:val="Hyperlink"/>
            <w:rFonts w:ascii="Arial" w:eastAsia="Times New Roman" w:hAnsi="Arial" w:cs="Arial" w:hint="eastAsia"/>
            <w:b/>
            <w:bCs/>
            <w:sz w:val="21"/>
            <w:szCs w:val="21"/>
            <w:rtl/>
          </w:rPr>
          <w:t>שמן</w:t>
        </w:r>
        <w:r w:rsidR="00725D01" w:rsidRPr="007F5364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rtl/>
          </w:rPr>
          <w:t xml:space="preserve"> טוב רפואה טבעית</w:t>
        </w:r>
      </w:hyperlink>
    </w:p>
    <w:p w:rsidR="00C3591A" w:rsidRDefault="00C3591A" w:rsidP="00331E7A">
      <w:pPr>
        <w:spacing w:before="0" w:after="0" w:afterAutospacing="0" w:line="240" w:lineRule="auto"/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</w:pPr>
    </w:p>
    <w:p w:rsidR="00C3591A" w:rsidRDefault="00C3591A" w:rsidP="00C3591A">
      <w:pPr>
        <w:spacing w:before="77" w:after="0" w:afterAutospacing="0" w:line="240" w:lineRule="auto"/>
        <w:jc w:val="center"/>
        <w:rPr>
          <w:rFonts w:ascii="Arial" w:eastAsia="Times New Roman" w:hAnsi="Arial" w:cs="Arial"/>
          <w:b/>
          <w:bCs/>
          <w:color w:val="666600"/>
        </w:rPr>
      </w:pPr>
      <w:r>
        <w:rPr>
          <w:rFonts w:ascii="Arial" w:eastAsia="Times New Roman" w:hAnsi="Arial" w:cs="Arial"/>
          <w:b/>
          <w:bCs/>
          <w:color w:val="666600"/>
          <w:rtl/>
        </w:rPr>
        <w:t xml:space="preserve">נכתב על ידי  "שמן טוב – רפואה טבעית" שמעון וגילה </w:t>
      </w:r>
      <w:proofErr w:type="spellStart"/>
      <w:r>
        <w:rPr>
          <w:rFonts w:ascii="Arial" w:eastAsia="Times New Roman" w:hAnsi="Arial" w:cs="Arial"/>
          <w:b/>
          <w:bCs/>
          <w:color w:val="666600"/>
          <w:rtl/>
        </w:rPr>
        <w:t>הלאג</w:t>
      </w:r>
      <w:proofErr w:type="spellEnd"/>
    </w:p>
    <w:p w:rsidR="00C3591A" w:rsidRDefault="00C3591A" w:rsidP="00C3591A">
      <w:pPr>
        <w:rPr>
          <w:rtl/>
        </w:rPr>
      </w:pPr>
    </w:p>
    <w:p w:rsidR="00C3591A" w:rsidRPr="007F5364" w:rsidRDefault="00C3591A" w:rsidP="00331E7A">
      <w:pPr>
        <w:spacing w:before="0" w:after="0" w:afterAutospacing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rtl/>
        </w:rPr>
      </w:pPr>
    </w:p>
    <w:sectPr w:rsidR="00C3591A" w:rsidRPr="007F5364" w:rsidSect="004223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DCC"/>
    <w:multiLevelType w:val="hybridMultilevel"/>
    <w:tmpl w:val="A596E3B8"/>
    <w:lvl w:ilvl="0" w:tplc="AF9467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168A7"/>
    <w:multiLevelType w:val="hybridMultilevel"/>
    <w:tmpl w:val="4F6678CC"/>
    <w:lvl w:ilvl="0" w:tplc="AF9467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23A"/>
    <w:multiLevelType w:val="hybridMultilevel"/>
    <w:tmpl w:val="DBA01788"/>
    <w:lvl w:ilvl="0" w:tplc="AF9467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D13E7"/>
    <w:multiLevelType w:val="hybridMultilevel"/>
    <w:tmpl w:val="90E8A242"/>
    <w:lvl w:ilvl="0" w:tplc="AF9467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37F59"/>
    <w:multiLevelType w:val="hybridMultilevel"/>
    <w:tmpl w:val="72F6E5E4"/>
    <w:lvl w:ilvl="0" w:tplc="AF9467BC">
      <w:start w:val="1"/>
      <w:numFmt w:val="bullet"/>
      <w:lvlText w:val="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01C2906"/>
    <w:multiLevelType w:val="hybridMultilevel"/>
    <w:tmpl w:val="1AE07736"/>
    <w:lvl w:ilvl="0" w:tplc="AF9467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C1628"/>
    <w:rsid w:val="00085D59"/>
    <w:rsid w:val="00106650"/>
    <w:rsid w:val="00120B4A"/>
    <w:rsid w:val="001C1628"/>
    <w:rsid w:val="002C7AFF"/>
    <w:rsid w:val="00322A1C"/>
    <w:rsid w:val="003230B2"/>
    <w:rsid w:val="00331E7A"/>
    <w:rsid w:val="0038671D"/>
    <w:rsid w:val="003F4687"/>
    <w:rsid w:val="004223F4"/>
    <w:rsid w:val="004233DE"/>
    <w:rsid w:val="005A297A"/>
    <w:rsid w:val="00600E21"/>
    <w:rsid w:val="007107A3"/>
    <w:rsid w:val="00725D01"/>
    <w:rsid w:val="007E27E3"/>
    <w:rsid w:val="007F5364"/>
    <w:rsid w:val="00A0103D"/>
    <w:rsid w:val="00AB1E23"/>
    <w:rsid w:val="00BC396D"/>
    <w:rsid w:val="00C0497E"/>
    <w:rsid w:val="00C345C4"/>
    <w:rsid w:val="00C3591A"/>
    <w:rsid w:val="00CA3CE8"/>
    <w:rsid w:val="00E216CD"/>
    <w:rsid w:val="00E33877"/>
    <w:rsid w:val="00F33AB1"/>
    <w:rsid w:val="00F6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20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C1628"/>
    <w:pPr>
      <w:bidi w:val="0"/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C1628"/>
    <w:rPr>
      <w:b/>
      <w:bCs/>
    </w:rPr>
  </w:style>
  <w:style w:type="paragraph" w:styleId="a4">
    <w:name w:val="List Paragraph"/>
    <w:basedOn w:val="a"/>
    <w:uiPriority w:val="34"/>
    <w:qFormat/>
    <w:rsid w:val="00331E7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25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205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736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274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484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979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2579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6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4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441">
          <w:marLeft w:val="0"/>
          <w:marRight w:val="6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145">
          <w:marLeft w:val="0"/>
          <w:marRight w:val="6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3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89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345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8527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768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046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354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246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822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39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629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904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5174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1356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9826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7165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2835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56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24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2496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6635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9926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5032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3255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856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889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74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672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923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452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3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613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mentov-natu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787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shementov</dc:creator>
  <cp:lastModifiedBy>shementov</cp:lastModifiedBy>
  <cp:revision>9</cp:revision>
  <dcterms:created xsi:type="dcterms:W3CDTF">2011-08-08T07:07:00Z</dcterms:created>
  <dcterms:modified xsi:type="dcterms:W3CDTF">2011-08-10T19:49:00Z</dcterms:modified>
</cp:coreProperties>
</file>